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Antonia Lloyd-</w:t>
            </w:r>
            <w:proofErr w:type="spellStart"/>
            <w:r>
              <w:rPr>
                <w:color w:val="000000"/>
                <w:sz w:val="24"/>
              </w:rPr>
              <w:t>Lavery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BMBCh</w:t>
            </w:r>
            <w:proofErr w:type="spellEnd"/>
            <w:r>
              <w:rPr>
                <w:color w:val="000000"/>
                <w:sz w:val="24"/>
              </w:rPr>
              <w:t>, MA,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7D0F11" w:rsidRDefault="00207211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tonia Lloyd-Lavery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Oxford University Hospitals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Old Road, </w:t>
            </w:r>
            <w:proofErr w:type="spellStart"/>
            <w:r>
              <w:rPr>
                <w:b w:val="0"/>
                <w:color w:val="000000"/>
                <w:sz w:val="18"/>
              </w:rPr>
              <w:t>Headington</w:t>
            </w:r>
            <w:proofErr w:type="spellEnd"/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Oxford, England, OX3 7LJ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2045 929735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antonia.lloyd-lavery@ouh.nhs.uk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</w:t>
            </w:r>
            <w:r w:rsidR="00EC4FB4">
              <w:rPr>
                <w:b w:val="0"/>
                <w:color w:val="000000"/>
                <w:sz w:val="18"/>
              </w:rPr>
              <w:t>y</w:t>
            </w:r>
          </w:p>
          <w:p w:rsidR="00EC4FB4" w:rsidRPr="0097780E" w:rsidRDefault="00EC4FB4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EC4FB4">
              <w:rPr>
                <w:b w:val="0"/>
                <w:color w:val="000000"/>
                <w:sz w:val="18"/>
              </w:rPr>
              <w:t>7016172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171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Oxford University Hospitals NHS Foundation Trust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</w:t>
            </w:r>
          </w:p>
        </w:tc>
        <w:tc>
          <w:tcPr>
            <w:tcW w:w="171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Derma Reading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3</w:t>
            </w:r>
          </w:p>
        </w:tc>
        <w:tc>
          <w:tcPr>
            <w:tcW w:w="171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Clinical Lecturer</w:t>
            </w:r>
          </w:p>
        </w:tc>
        <w:tc>
          <w:tcPr>
            <w:tcW w:w="5133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Oxford University Hospitals NHS Foundation Trust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4</w:t>
            </w:r>
          </w:p>
        </w:tc>
        <w:tc>
          <w:tcPr>
            <w:tcW w:w="171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Eastman Dental Hospital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5</w:t>
            </w:r>
          </w:p>
        </w:tc>
        <w:tc>
          <w:tcPr>
            <w:tcW w:w="171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Dermatology, </w:t>
            </w:r>
            <w:proofErr w:type="spellStart"/>
            <w:r>
              <w:t>ZappedSkin</w:t>
            </w:r>
            <w:proofErr w:type="spellEnd"/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6</w:t>
            </w:r>
          </w:p>
        </w:tc>
        <w:tc>
          <w:tcPr>
            <w:tcW w:w="171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Oxford University Hospitals NHS Foundation Trust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7</w:t>
            </w:r>
          </w:p>
        </w:tc>
        <w:tc>
          <w:tcPr>
            <w:tcW w:w="171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Rheumatology, Nuffield </w:t>
            </w:r>
            <w:proofErr w:type="spellStart"/>
            <w:r>
              <w:t>Orthopaedic</w:t>
            </w:r>
            <w:proofErr w:type="spellEnd"/>
            <w:r>
              <w:t xml:space="preserve"> Centre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171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</w:t>
            </w:r>
          </w:p>
        </w:tc>
        <w:tc>
          <w:tcPr>
            <w:tcW w:w="171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3</w:t>
            </w:r>
          </w:p>
        </w:tc>
        <w:tc>
          <w:tcPr>
            <w:tcW w:w="171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Oxford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4</w:t>
            </w:r>
          </w:p>
        </w:tc>
        <w:tc>
          <w:tcPr>
            <w:tcW w:w="171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Sciences, University of Oxford</w:t>
            </w:r>
          </w:p>
        </w:tc>
        <w:tc>
          <w:tcPr>
            <w:tcW w:w="1149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D0F11" w:rsidRDefault="0020721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Autoimmune Blistering Disease, Connective Tissue Disease, Eczema, Psoriasis, Rosacea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31645451, Middle Author, Proof-of-concept clinical trial of </w:t>
            </w:r>
            <w:proofErr w:type="spellStart"/>
            <w:r>
              <w:t>etokimab</w:t>
            </w:r>
            <w:proofErr w:type="spellEnd"/>
            <w:r>
              <w:t xml:space="preserve"> shows a key role for IL-33 in atopic dermatitis pathogenesis (23-Oct-2019)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20074353, Middle Author, Advanced Cardiac Resuscitation Evaluation (ACRE): a </w:t>
            </w:r>
            <w:proofErr w:type="spellStart"/>
            <w:r>
              <w:t>randomised</w:t>
            </w:r>
            <w:proofErr w:type="spellEnd"/>
            <w:r>
              <w:t xml:space="preserve"> single-blind controlled trial of peer-led vs. expert-led advanced resuscitation training (14-Jan-2010)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Principle Investigator</w:t>
            </w:r>
            <w:r>
              <w:t xml:space="preserve">: British Association of Dermatologists Biologic and </w:t>
            </w:r>
            <w:proofErr w:type="spellStart"/>
            <w:r>
              <w:t>Immunomodulators</w:t>
            </w:r>
            <w:proofErr w:type="spellEnd"/>
            <w:r>
              <w:t xml:space="preserve"> Register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Clinical Trials, British Journal of Dermatology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2019 - 99th Annual Meeting of the British Association of Dermatologists (BAD), Assessing the impact of the BLISTER </w:t>
            </w:r>
            <w:r>
              <w:lastRenderedPageBreak/>
              <w:t xml:space="preserve">trial on the use of </w:t>
            </w:r>
            <w:proofErr w:type="spellStart"/>
            <w:r>
              <w:t>tetracyclines</w:t>
            </w:r>
            <w:proofErr w:type="spellEnd"/>
            <w:r>
              <w:t xml:space="preserve"> to treat bullous pemphigoid in the U.K, Speaker, 3-Jul-2019, Liverpool, England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lastRenderedPageBreak/>
              <w:t>2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Eyelid dermatitis revisited: an evaluation of 231 patch test patients over a 3-year period, Speaker, 5-Jul-2016, Birmingham, England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3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Delayed oral toxicity from BRAF-targeted therapy, Speaker, 5-Jul-2016, Birmingham, England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4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Post-transplant lymphoproliferative disorders presenting in the skin in renal transplant recipients, Speaker, 5-Jul-2016, Birmingham, England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5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An innovative role of the </w:t>
            </w:r>
            <w:proofErr w:type="spellStart"/>
            <w:r>
              <w:t>teledermatology</w:t>
            </w:r>
            <w:proofErr w:type="spellEnd"/>
            <w:r>
              <w:t xml:space="preserve"> service: tracking an outbreak of atypical hand, foot and mouth disease in the community, Speaker, 6-Jul-2016, Birmingham, England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6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</w:t>
            </w:r>
            <w:proofErr w:type="spellStart"/>
            <w:r>
              <w:t>Filaggrin</w:t>
            </w:r>
            <w:proofErr w:type="spellEnd"/>
            <w:r>
              <w:t xml:space="preserve"> inhibits generation of CD1a </w:t>
            </w:r>
            <w:proofErr w:type="spellStart"/>
            <w:r>
              <w:t>neolipid</w:t>
            </w:r>
            <w:proofErr w:type="spellEnd"/>
            <w:r>
              <w:t xml:space="preserve"> antigens by house dust mite-derived phospholipase, Speaker, 7-Jul-2016, Birmingham,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Principle Investigator</w:t>
            </w:r>
            <w:r>
              <w:t xml:space="preserve">: British Association of Dermatologists Biologic and </w:t>
            </w:r>
            <w:proofErr w:type="spellStart"/>
            <w:r>
              <w:t>Immunomodulators</w:t>
            </w:r>
            <w:proofErr w:type="spellEnd"/>
            <w:r>
              <w:t xml:space="preserve"> Register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UK Dermatology Clinical Trials Network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3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Medical Dermatology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4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5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6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Society of Medicine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207211">
                <w:rPr>
                  <w:color w:val="0000FF" w:themeColor="hyperlink"/>
                  <w:u w:val="single"/>
                </w:rPr>
                <w:t>31074831</w:t>
              </w:r>
            </w:hyperlink>
            <w:r w:rsidR="00207211">
              <w:t xml:space="preserve"> ['</w:t>
            </w:r>
            <w:proofErr w:type="spellStart"/>
            <w:r w:rsidR="00207211">
              <w:t>Shephard</w:t>
            </w:r>
            <w:proofErr w:type="spellEnd"/>
            <w:r w:rsidR="00207211">
              <w:t xml:space="preserve"> MK',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 xml:space="preserve">'], Resolution of severe oral mucosal changes related to </w:t>
            </w:r>
            <w:proofErr w:type="spellStart"/>
            <w:r w:rsidR="00207211">
              <w:t>vemurafenib</w:t>
            </w:r>
            <w:proofErr w:type="spellEnd"/>
            <w:r w:rsidR="00207211">
              <w:t xml:space="preserve"> therapy with intensive periodontal treatment, Sep-2019, 5-Jun-2019, The British journal of dermatology, 181(3):639-640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207211">
                <w:rPr>
                  <w:color w:val="0000FF" w:themeColor="hyperlink"/>
                  <w:u w:val="single"/>
                </w:rPr>
                <w:t>20500796</w:t>
              </w:r>
            </w:hyperlink>
            <w:r w:rsidR="00207211">
              <w:t xml:space="preserve"> ['McPherson T', 'Sherman VJ', 'Aslam A', 'Crack L', 'Chan H',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'Jones L', '</w:t>
            </w:r>
            <w:proofErr w:type="spellStart"/>
            <w:r w:rsidR="00207211">
              <w:t>Ardern</w:t>
            </w:r>
            <w:proofErr w:type="spellEnd"/>
            <w:r w:rsidR="00207211">
              <w:t>-Jones M', '</w:t>
            </w:r>
            <w:proofErr w:type="spellStart"/>
            <w:r w:rsidR="00207211">
              <w:t>Ogg</w:t>
            </w:r>
            <w:proofErr w:type="spellEnd"/>
            <w:r w:rsidR="00207211">
              <w:t xml:space="preserve"> G'], </w:t>
            </w:r>
            <w:proofErr w:type="spellStart"/>
            <w:r w:rsidR="00207211">
              <w:t>Filaggrin</w:t>
            </w:r>
            <w:proofErr w:type="spellEnd"/>
            <w:r w:rsidR="00207211">
              <w:t xml:space="preserve"> null mutations associate with increased frequencies of allergen-specific CD4+ T-helper 2 cells in patients with atopic eczema, Sep-2010, 28-Jul-2010, The British journal of dermatology, 163(3):544-9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3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207211">
                <w:rPr>
                  <w:color w:val="0000FF" w:themeColor="hyperlink"/>
                  <w:u w:val="single"/>
                </w:rPr>
                <w:t>30318813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 xml:space="preserve">'], Long-term safety data for </w:t>
            </w:r>
            <w:proofErr w:type="spellStart"/>
            <w:r w:rsidR="00207211">
              <w:t>tofacitinib</w:t>
            </w:r>
            <w:proofErr w:type="spellEnd"/>
            <w:r w:rsidR="00207211">
              <w:t>, an oral Janus kinase inhibitor, for the treatment for psoriasis, Oct-2018, The British journal of dermatology, 179(4):815-816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4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207211">
                <w:rPr>
                  <w:color w:val="0000FF" w:themeColor="hyperlink"/>
                  <w:u w:val="single"/>
                </w:rPr>
                <w:t>26853702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'Hodgson T', 'Coupe N', 'Bond S', 'Shah K', 'Espinosa O', 'Payne MJ', 'Middleton MR', '</w:t>
            </w:r>
            <w:proofErr w:type="spellStart"/>
            <w:r w:rsidR="00207211">
              <w:t>Matin</w:t>
            </w:r>
            <w:proofErr w:type="spellEnd"/>
            <w:r w:rsidR="00207211">
              <w:t xml:space="preserve"> RN'], Delayed oral toxicity from long-term </w:t>
            </w:r>
            <w:proofErr w:type="spellStart"/>
            <w:r w:rsidR="00207211">
              <w:t>vemurafenib</w:t>
            </w:r>
            <w:proofErr w:type="spellEnd"/>
            <w:r w:rsidR="00207211">
              <w:t xml:space="preserve"> therapy, May-2016, 30-Mar-2016, The British journal of dermatology, 174(5):1159-60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5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207211">
                <w:rPr>
                  <w:color w:val="0000FF" w:themeColor="hyperlink"/>
                  <w:u w:val="single"/>
                </w:rPr>
                <w:t>30706549</w:t>
              </w:r>
            </w:hyperlink>
            <w:r w:rsidR="00207211">
              <w:t xml:space="preserve"> ['</w:t>
            </w:r>
            <w:proofErr w:type="spellStart"/>
            <w:r w:rsidR="00207211">
              <w:t>Solman</w:t>
            </w:r>
            <w:proofErr w:type="spellEnd"/>
            <w:r w:rsidR="00207211">
              <w:t xml:space="preserve"> L',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DJC', 'Rogers NK', 'Thomas KS', 'Harman KE'], What's new in atopic eczema? An analysis of systematic reviews published in 2016. Part 1: treatment and prevention, Jun-2019, 31-Jan-2019, Clinical and experimental dermatology, 44(4):363-369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6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207211">
                <w:rPr>
                  <w:color w:val="0000FF" w:themeColor="hyperlink"/>
                  <w:u w:val="single"/>
                </w:rPr>
                <w:t>30706503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Solman</w:t>
            </w:r>
            <w:proofErr w:type="spellEnd"/>
            <w:r w:rsidR="00207211">
              <w:t xml:space="preserve"> L',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DJC', 'Rogers NK', 'Thomas KS', 'Harman KE'], What's new in atopic eczema? An analysis of systematic reviews published in 2016. Part 2: Epidemiology, </w:t>
            </w:r>
            <w:proofErr w:type="spellStart"/>
            <w:r w:rsidR="00207211">
              <w:t>aetiology</w:t>
            </w:r>
            <w:proofErr w:type="spellEnd"/>
            <w:r w:rsidR="00207211">
              <w:t xml:space="preserve"> and risk factors, Jun-2019, 31-Jan-2019, Clinical and experimental dermatology, 44(4):370-375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7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207211">
                <w:rPr>
                  <w:color w:val="0000FF" w:themeColor="hyperlink"/>
                  <w:u w:val="single"/>
                </w:rPr>
                <w:t>30706507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Solman</w:t>
            </w:r>
            <w:proofErr w:type="spellEnd"/>
            <w:r w:rsidR="00207211">
              <w:t xml:space="preserve"> L',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DJC', 'Rogers NK', 'Thomas KS', 'Harman KE'], What's new in atopic eczema? An analysis of systematic reviews published in 2016. Part 3: nomenclature and outcome assessment, Jun-2019, 31-Jan-2019, Clinical and experimental dermatology, 44(4):376-380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8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207211">
                <w:rPr>
                  <w:color w:val="0000FF" w:themeColor="hyperlink"/>
                  <w:u w:val="single"/>
                </w:rPr>
                <w:t>29314180</w:t>
              </w:r>
            </w:hyperlink>
            <w:r w:rsidR="00207211">
              <w:t xml:space="preserve"> ['Davies E', 'Rogers NK',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DJC', 'Thomas KS'], What's new in atopic eczema? An analysis of systematic reviews published in 2015. Part 1: epidemiology and methodology, Jun-2018, 4-Jan-2018, Clinical and experimental dermatology, 43(4):375-379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9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207211">
                <w:rPr>
                  <w:color w:val="0000FF" w:themeColor="hyperlink"/>
                  <w:u w:val="single"/>
                </w:rPr>
                <w:t>23530554</w:t>
              </w:r>
            </w:hyperlink>
            <w:r w:rsidR="00207211">
              <w:t xml:space="preserve"> ['Butler DP',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'Archer CM', 'Turner R'], Awareness of and attitudes towards skin-cancer prevention: a survey of patients in the UK presenting to their general practice, Jun-2013, 27-Mar-2013, Clinical and experimental dermatology, 38(4):338-43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10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207211">
                <w:rPr>
                  <w:color w:val="0000FF" w:themeColor="hyperlink"/>
                  <w:u w:val="single"/>
                </w:rPr>
                <w:t>27868221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'Rogers NK', 'Hatfield SJ',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D', 'Barnett R', 'Thomas KS'], What's new in atopic eczema? An analysis of systematic reviews published in 2014. Part 2. Treatment and prevention, Jan-2017, 21-Nov-</w:t>
            </w:r>
            <w:r w:rsidR="00207211">
              <w:lastRenderedPageBreak/>
              <w:t>2016, Clinical and experimental dermatology, 42(1):3-7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lastRenderedPageBreak/>
              <w:t>11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207211">
                <w:rPr>
                  <w:color w:val="0000FF" w:themeColor="hyperlink"/>
                  <w:u w:val="single"/>
                </w:rPr>
                <w:t>23324757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'Chi CC', '</w:t>
            </w:r>
            <w:proofErr w:type="spellStart"/>
            <w:r w:rsidR="00207211">
              <w:t>Wojnarowska</w:t>
            </w:r>
            <w:proofErr w:type="spellEnd"/>
            <w:r w:rsidR="00207211">
              <w:t xml:space="preserve"> F', '</w:t>
            </w:r>
            <w:proofErr w:type="spellStart"/>
            <w:r w:rsidR="00207211">
              <w:t>Taghipour</w:t>
            </w:r>
            <w:proofErr w:type="spellEnd"/>
            <w:r w:rsidR="00207211">
              <w:t xml:space="preserve"> K'], The associations between bullous pemphigoid and drug use: a UK case-control study, Jan-2013, JAMA dermatology, 149(1):58-62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12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207211">
                <w:rPr>
                  <w:color w:val="0000FF" w:themeColor="hyperlink"/>
                  <w:u w:val="single"/>
                </w:rPr>
                <w:t>27805275</w:t>
              </w:r>
            </w:hyperlink>
            <w:r w:rsidR="00207211">
              <w:t xml:space="preserve"> ['Hatfield SJ', 'Rogers NK',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D', 'Barnett R', 'Thomas KS'], What's new in atopic eczema? An analysis of systematic reviews published in 2014. Part 1. Epidemiology, risk factors and outcomes, Dec-2016, 2-Nov-2016, Clinical and experimental dermatology, 41(8):843-846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13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207211">
                <w:rPr>
                  <w:color w:val="0000FF" w:themeColor="hyperlink"/>
                  <w:u w:val="single"/>
                </w:rPr>
                <w:t>26242635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'McPherson T'], An abnormal thumbnail, Dec-2015, 4-Aug-2015, Archives of disease in childhood, 100(12):1155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14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207211">
                <w:rPr>
                  <w:color w:val="0000FF" w:themeColor="hyperlink"/>
                  <w:u w:val="single"/>
                </w:rPr>
                <w:t>21700519</w:t>
              </w:r>
            </w:hyperlink>
            <w:r w:rsidR="00207211">
              <w:t xml:space="preserve"> ['Butler DP',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'Archer CM', '</w:t>
            </w:r>
            <w:proofErr w:type="spellStart"/>
            <w:r w:rsidR="00207211">
              <w:t>Goodacre</w:t>
            </w:r>
            <w:proofErr w:type="spellEnd"/>
            <w:r w:rsidR="00207211">
              <w:t xml:space="preserve"> TE'], Patient education on effective skin self-examination: which patient groups require special attention?, Dec-2011, 22-Jun-2011, Journal of plastic, reconstructive &amp; aesthetic surgery : JPRAS, 64(12):1718-20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15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207211">
                <w:rPr>
                  <w:color w:val="0000FF" w:themeColor="hyperlink"/>
                  <w:u w:val="single"/>
                </w:rPr>
                <w:t>29806218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'Rogers NK', 'Davies E',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DJC', 'Thomas KS'], What's new in atopic eczema? An analysis of systematic reviews published in 2015. Part 2: prevention and treatment, Aug-2018, 27-May-2018, Clinical and experimental dermatology, 43(6):653-658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16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207211">
                <w:rPr>
                  <w:color w:val="0000FF" w:themeColor="hyperlink"/>
                  <w:u w:val="single"/>
                </w:rPr>
                <w:t>22299816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'Espinosa O', 'Asher R', 'Burge S'], Once seen, never forgotten', Aug-2012, 2-Feb-2012, Clinical and experimental dermatology, 37(6):692-4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17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207211">
                <w:rPr>
                  <w:color w:val="0000FF" w:themeColor="hyperlink"/>
                  <w:u w:val="single"/>
                </w:rPr>
                <w:t>37177897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 xml:space="preserve">'], Further evidence for the long-term safety of </w:t>
            </w:r>
            <w:proofErr w:type="spellStart"/>
            <w:r w:rsidR="00207211">
              <w:t>guselkumab</w:t>
            </w:r>
            <w:proofErr w:type="spellEnd"/>
            <w:r w:rsidR="00207211">
              <w:t>, 7-Jul-2023, The British journal of dermatology, 189(1):10-11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18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207211">
                <w:rPr>
                  <w:color w:val="0000FF" w:themeColor="hyperlink"/>
                  <w:u w:val="single"/>
                </w:rPr>
                <w:t>33115725</w:t>
              </w:r>
            </w:hyperlink>
            <w:r w:rsidR="00207211">
              <w:t xml:space="preserve"> ['Bryan P',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'], An unusual case of acquired facial pigmentation, 28-Oct-2020, 28-Oct-2020, BMJ (Clinical research ed.), 371:m3388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19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207211">
                <w:rPr>
                  <w:color w:val="0000FF" w:themeColor="hyperlink"/>
                  <w:u w:val="single"/>
                </w:rPr>
                <w:t>37658936</w:t>
              </w:r>
            </w:hyperlink>
            <w:r w:rsidR="00207211">
              <w:t xml:space="preserve"> ['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 xml:space="preserve">'], </w:t>
            </w:r>
            <w:proofErr w:type="spellStart"/>
            <w:r w:rsidR="00207211">
              <w:t>Nemolizumab</w:t>
            </w:r>
            <w:proofErr w:type="spellEnd"/>
            <w:r w:rsidR="00207211">
              <w:t xml:space="preserve"> to target the itch-scratch cycle in </w:t>
            </w:r>
            <w:proofErr w:type="spellStart"/>
            <w:r w:rsidR="00207211">
              <w:t>paediatric</w:t>
            </w:r>
            <w:proofErr w:type="spellEnd"/>
            <w:r w:rsidR="00207211">
              <w:t xml:space="preserve"> atopic dermatitis, 20-Dec-2023, The British journal of dermatology, 190(1):3-4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20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207211">
                <w:rPr>
                  <w:color w:val="0000FF" w:themeColor="hyperlink"/>
                  <w:u w:val="single"/>
                </w:rPr>
                <w:t>26576806</w:t>
              </w:r>
            </w:hyperlink>
            <w:r w:rsidR="00207211">
              <w:t xml:space="preserve"> ['</w:t>
            </w:r>
            <w:proofErr w:type="spellStart"/>
            <w:r w:rsidR="00207211">
              <w:t>Pendlebury</w:t>
            </w:r>
            <w:proofErr w:type="spellEnd"/>
            <w:r w:rsidR="00207211">
              <w:t xml:space="preserve"> ST', 'Lovett NG', 'Smith SC', '</w:t>
            </w:r>
            <w:proofErr w:type="spellStart"/>
            <w:r w:rsidR="00207211">
              <w:t>Dutta</w:t>
            </w:r>
            <w:proofErr w:type="spellEnd"/>
            <w:r w:rsidR="00207211">
              <w:t xml:space="preserve"> N', '</w:t>
            </w:r>
            <w:proofErr w:type="spellStart"/>
            <w:r w:rsidR="00207211">
              <w:t>Bendon</w:t>
            </w:r>
            <w:proofErr w:type="spellEnd"/>
            <w:r w:rsidR="00207211">
              <w:t xml:space="preserve"> C',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'Mehta Z', 'Rothwell PM'], Observational, longitudinal study of delirium in consecutive unselected acute medical admissions: age-specific rates and associated factors, mortality and re-admission, 16-Nov-2015, 16-Nov-2015, BMJ open, 5(11):e007808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21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207211">
                <w:rPr>
                  <w:color w:val="0000FF" w:themeColor="hyperlink"/>
                  <w:u w:val="single"/>
                </w:rPr>
                <w:t>37201904</w:t>
              </w:r>
            </w:hyperlink>
            <w:r w:rsidR="00207211">
              <w:t xml:space="preserve"> ['Harman KE', '</w:t>
            </w:r>
            <w:proofErr w:type="spellStart"/>
            <w:r w:rsidR="00207211">
              <w:t>Barha</w:t>
            </w:r>
            <w:proofErr w:type="spellEnd"/>
            <w:r w:rsidR="00207211">
              <w:t xml:space="preserve"> J', 'Chalmers JR', 'Dart JKG', 'Davies I', 'Ellis P', '</w:t>
            </w:r>
            <w:proofErr w:type="spellStart"/>
            <w:r w:rsidR="00207211">
              <w:t>Grindlay</w:t>
            </w:r>
            <w:proofErr w:type="spellEnd"/>
            <w:r w:rsidR="00207211">
              <w:t xml:space="preserve"> D', 'Hampton PJ', 'Hill S', 'Hockey S',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'McPhee M', 'Murphy R', '</w:t>
            </w:r>
            <w:proofErr w:type="spellStart"/>
            <w:r w:rsidR="00207211">
              <w:t>Rauz</w:t>
            </w:r>
            <w:proofErr w:type="spellEnd"/>
            <w:r w:rsidR="00207211">
              <w:t xml:space="preserve"> S', '</w:t>
            </w:r>
            <w:proofErr w:type="spellStart"/>
            <w:r w:rsidR="00207211">
              <w:t>Setterfield</w:t>
            </w:r>
            <w:proofErr w:type="spellEnd"/>
            <w:r w:rsidR="00207211">
              <w:t xml:space="preserve"> JF', 'Thompson I', 'Westmoreland M', '</w:t>
            </w:r>
            <w:proofErr w:type="spellStart"/>
            <w:r w:rsidR="00207211">
              <w:t>Waistell</w:t>
            </w:r>
            <w:proofErr w:type="spellEnd"/>
            <w:r w:rsidR="00207211">
              <w:t xml:space="preserve"> C'], The top 10 research priorities for the treatment of bullous pemphigoid, mucous membrane pemphigoid and pemphigus vulgaris in the UK: results of a James Lind Alliance Priority Setting Partnership, 15-Sep-2023, The British journal of dermatology, 189(4):469-498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22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207211">
                <w:rPr>
                  <w:color w:val="0000FF" w:themeColor="hyperlink"/>
                  <w:u w:val="single"/>
                </w:rPr>
                <w:t>32927498</w:t>
              </w:r>
            </w:hyperlink>
            <w:r w:rsidR="00207211">
              <w:t xml:space="preserve"> ['</w:t>
            </w:r>
            <w:proofErr w:type="spellStart"/>
            <w:r w:rsidR="00207211">
              <w:t>Sawangjit</w:t>
            </w:r>
            <w:proofErr w:type="spellEnd"/>
            <w:r w:rsidR="00207211">
              <w:t xml:space="preserve"> R', '</w:t>
            </w:r>
            <w:proofErr w:type="spellStart"/>
            <w:r w:rsidR="00207211">
              <w:t>Dilokthornsakul</w:t>
            </w:r>
            <w:proofErr w:type="spellEnd"/>
            <w:r w:rsidR="00207211">
              <w:t xml:space="preserve"> P',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'Lai NM', '</w:t>
            </w:r>
            <w:proofErr w:type="spellStart"/>
            <w:r w:rsidR="00207211">
              <w:t>Dellavalle</w:t>
            </w:r>
            <w:proofErr w:type="spellEnd"/>
            <w:r w:rsidR="00207211">
              <w:t xml:space="preserve"> R', '</w:t>
            </w:r>
            <w:proofErr w:type="spellStart"/>
            <w:r w:rsidR="00207211">
              <w:t>Chaiyakunapruk</w:t>
            </w:r>
            <w:proofErr w:type="spellEnd"/>
            <w:r w:rsidR="00207211">
              <w:t xml:space="preserve"> N'], Systemic treatments for eczema: a network meta-analysis, 14-Sep-2020, 14-Sep-2020, The Cochrane database of systematic reviews, 9(9):CD013206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23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207211">
                <w:rPr>
                  <w:color w:val="0000FF" w:themeColor="hyperlink"/>
                  <w:u w:val="single"/>
                </w:rPr>
                <w:t>26239131</w:t>
              </w:r>
            </w:hyperlink>
            <w:r w:rsidR="00207211">
              <w:t xml:space="preserve"> ['</w:t>
            </w:r>
            <w:proofErr w:type="spellStart"/>
            <w:r w:rsidR="00207211">
              <w:t>Munidasa</w:t>
            </w:r>
            <w:proofErr w:type="spellEnd"/>
            <w:r w:rsidR="00207211">
              <w:t xml:space="preserve"> D',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'Burge S', 'McPherson T'], What Should General Practice Trainees Learn about Atopic Eczema?, 12-Feb-2015, 12-Feb-2015, Journal of clinical medicine, 4(2):360-8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24</w:t>
            </w:r>
          </w:p>
        </w:tc>
        <w:tc>
          <w:tcPr>
            <w:tcW w:w="8934" w:type="dxa"/>
          </w:tcPr>
          <w:p w:rsidR="007D0F11" w:rsidRDefault="00FE1C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207211">
                <w:rPr>
                  <w:color w:val="0000FF" w:themeColor="hyperlink"/>
                  <w:u w:val="single"/>
                </w:rPr>
                <w:t>26865566</w:t>
              </w:r>
            </w:hyperlink>
            <w:r w:rsidR="00207211">
              <w:t xml:space="preserve"> ['Jarrett R', '</w:t>
            </w:r>
            <w:proofErr w:type="spellStart"/>
            <w:r w:rsidR="00207211">
              <w:t>Salio</w:t>
            </w:r>
            <w:proofErr w:type="spellEnd"/>
            <w:r w:rsidR="00207211">
              <w:t xml:space="preserve"> M',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Subramaniam</w:t>
            </w:r>
            <w:proofErr w:type="spellEnd"/>
            <w:r w:rsidR="00207211">
              <w:t xml:space="preserve"> S', 'Bourgeois E', 'Archer C', 'Cheung KL', 'Hardman C', 'Chandler D', '</w:t>
            </w:r>
            <w:proofErr w:type="spellStart"/>
            <w:r w:rsidR="00207211">
              <w:t>Salimi</w:t>
            </w:r>
            <w:proofErr w:type="spellEnd"/>
            <w:r w:rsidR="00207211">
              <w:t xml:space="preserve"> M', '</w:t>
            </w:r>
            <w:proofErr w:type="spellStart"/>
            <w:r w:rsidR="00207211">
              <w:t>Gutowska-Owsiak</w:t>
            </w:r>
            <w:proofErr w:type="spellEnd"/>
            <w:r w:rsidR="00207211">
              <w:t xml:space="preserve"> D', 'de la Serna JB', 'Fallon PG', '</w:t>
            </w:r>
            <w:proofErr w:type="spellStart"/>
            <w:r w:rsidR="00207211">
              <w:t>Jolin</w:t>
            </w:r>
            <w:proofErr w:type="spellEnd"/>
            <w:r w:rsidR="00207211">
              <w:t xml:space="preserve"> H', '</w:t>
            </w:r>
            <w:proofErr w:type="spellStart"/>
            <w:r w:rsidR="00207211">
              <w:t>Mckenzie</w:t>
            </w:r>
            <w:proofErr w:type="spellEnd"/>
            <w:r w:rsidR="00207211">
              <w:t xml:space="preserve"> A', '</w:t>
            </w:r>
            <w:proofErr w:type="spellStart"/>
            <w:r w:rsidR="00207211">
              <w:t>Dziembowski</w:t>
            </w:r>
            <w:proofErr w:type="spellEnd"/>
            <w:r w:rsidR="00207211">
              <w:t xml:space="preserve"> A', '</w:t>
            </w:r>
            <w:proofErr w:type="spellStart"/>
            <w:r w:rsidR="00207211">
              <w:t>Podobas</w:t>
            </w:r>
            <w:proofErr w:type="spellEnd"/>
            <w:r w:rsidR="00207211">
              <w:t xml:space="preserve"> EI', 'Bal W', 'Johnson D', 'Moody DB', '</w:t>
            </w:r>
            <w:proofErr w:type="spellStart"/>
            <w:r w:rsidR="00207211">
              <w:t>Cerundolo</w:t>
            </w:r>
            <w:proofErr w:type="spellEnd"/>
            <w:r w:rsidR="00207211">
              <w:t xml:space="preserve"> V', '</w:t>
            </w:r>
            <w:proofErr w:type="spellStart"/>
            <w:r w:rsidR="00207211">
              <w:t>Ogg</w:t>
            </w:r>
            <w:proofErr w:type="spellEnd"/>
            <w:r w:rsidR="00207211">
              <w:t xml:space="preserve"> G'], </w:t>
            </w:r>
            <w:proofErr w:type="spellStart"/>
            <w:r w:rsidR="00207211">
              <w:t>Filaggrin</w:t>
            </w:r>
            <w:proofErr w:type="spellEnd"/>
            <w:r w:rsidR="00207211">
              <w:t xml:space="preserve"> inhibits generation of CD1a </w:t>
            </w:r>
            <w:proofErr w:type="spellStart"/>
            <w:r w:rsidR="00207211">
              <w:t>neolipid</w:t>
            </w:r>
            <w:proofErr w:type="spellEnd"/>
            <w:r w:rsidR="00207211">
              <w:t xml:space="preserve"> antigens by house dust mite-derived phospholipase, 10-Feb-2016, Science translational medicine, 8(325):325ra18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25</w:t>
            </w:r>
          </w:p>
        </w:tc>
        <w:tc>
          <w:tcPr>
            <w:tcW w:w="8934" w:type="dxa"/>
          </w:tcPr>
          <w:p w:rsidR="007D0F11" w:rsidRDefault="00FE1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207211">
                <w:rPr>
                  <w:color w:val="0000FF" w:themeColor="hyperlink"/>
                  <w:u w:val="single"/>
                </w:rPr>
                <w:t>20975288</w:t>
              </w:r>
            </w:hyperlink>
            <w:r w:rsidR="00207211">
              <w:t xml:space="preserve"> ['</w:t>
            </w:r>
            <w:proofErr w:type="spellStart"/>
            <w:r w:rsidR="00207211">
              <w:t>Aslam</w:t>
            </w:r>
            <w:proofErr w:type="spellEnd"/>
            <w:r w:rsidR="00207211">
              <w:t xml:space="preserve"> A', '</w:t>
            </w:r>
            <w:r w:rsidR="00207211">
              <w:rPr>
                <w:b/>
                <w:u w:val="single"/>
              </w:rPr>
              <w:t>Lloyd-</w:t>
            </w:r>
            <w:proofErr w:type="spellStart"/>
            <w:r w:rsidR="00207211">
              <w:rPr>
                <w:b/>
                <w:u w:val="single"/>
              </w:rPr>
              <w:t>Lavery</w:t>
            </w:r>
            <w:proofErr w:type="spellEnd"/>
            <w:r w:rsidR="00207211">
              <w:rPr>
                <w:b/>
                <w:u w:val="single"/>
              </w:rPr>
              <w:t xml:space="preserve"> A</w:t>
            </w:r>
            <w:r w:rsidR="00207211">
              <w:t>', '</w:t>
            </w:r>
            <w:proofErr w:type="spellStart"/>
            <w:r w:rsidR="00207211">
              <w:t>Warrell</w:t>
            </w:r>
            <w:proofErr w:type="spellEnd"/>
            <w:r w:rsidR="00207211">
              <w:t xml:space="preserve"> DA', '</w:t>
            </w:r>
            <w:proofErr w:type="spellStart"/>
            <w:r w:rsidR="00207211">
              <w:t>Misbah</w:t>
            </w:r>
            <w:proofErr w:type="spellEnd"/>
            <w:r w:rsidR="00207211">
              <w:t xml:space="preserve"> S', '</w:t>
            </w:r>
            <w:proofErr w:type="spellStart"/>
            <w:r w:rsidR="00207211">
              <w:t>Ogg</w:t>
            </w:r>
            <w:proofErr w:type="spellEnd"/>
            <w:r w:rsidR="00207211">
              <w:t xml:space="preserve"> GS'], Common </w:t>
            </w:r>
            <w:proofErr w:type="spellStart"/>
            <w:r w:rsidR="00207211">
              <w:t>filaggrin</w:t>
            </w:r>
            <w:proofErr w:type="spellEnd"/>
            <w:r w:rsidR="00207211">
              <w:t xml:space="preserve"> null alleles are not associated with hymenoptera venom allergy in Europeans, 2011, 26-Oct-2010, International archives of allergy and immunology, 154(4):353-5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Handbook of Systemic Drug Treatment in Dermatology, Third Edition: </w:t>
            </w:r>
            <w:proofErr w:type="spellStart"/>
            <w:r>
              <w:t>Dapsone</w:t>
            </w:r>
            <w:proofErr w:type="spellEnd"/>
            <w:r>
              <w:t xml:space="preserve"> [CRC Press, LLC, 13-Feb-2023]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7D0F11" w:rsidTr="007D0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1</w:t>
            </w:r>
          </w:p>
        </w:tc>
        <w:tc>
          <w:tcPr>
            <w:tcW w:w="8934" w:type="dxa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Excellence Award, Oxford University Hospitals NHS Foundation Trust, 2019</w:t>
            </w:r>
          </w:p>
        </w:tc>
      </w:tr>
      <w:tr w:rsidR="007D0F11" w:rsidTr="007D0F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D0F11" w:rsidRDefault="00207211">
            <w:r>
              <w:t>2</w:t>
            </w:r>
          </w:p>
        </w:tc>
        <w:tc>
          <w:tcPr>
            <w:tcW w:w="8934" w:type="dxa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UK Dermatology Clinical Trials Network Neil Cox Award, UK Dermatology Clinical Trials Network, 2014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4FB4" w:rsidRDefault="00EC4FB4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1"/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FE1C77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7">
              <w:r w:rsidR="002433E1">
                <w:rPr>
                  <w:color w:val="0000FF" w:themeColor="hyperlink"/>
                  <w:u w:val="single"/>
                </w:rPr>
                <w:t>View KOL Net</w:t>
              </w:r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Tess McPherson; Graham Stuart </w:t>
            </w:r>
            <w:proofErr w:type="spellStart"/>
            <w:r>
              <w:t>Ogg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Tess McPherson; Graham Stuart </w:t>
            </w:r>
            <w:proofErr w:type="spellStart"/>
            <w:r>
              <w:t>Ogg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Sarah Helen Wakelin; Sarah Anne Walsh;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Laura Howells; Mary Teresa Glover; Susannah Eve Baron; Padma Mohandas; George William Mark Millington; Celia Moss; Tess McPherson; Joanne R Chalmers; Amy Charlotte Foulkes; Olivia Hughes;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>; Jenny Rosanne Hughes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7D0F11" w:rsidRDefault="00207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Paula Elizabeth Beattie; Aaron Jonathan Hughes;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Sandra Lawton; Susannah Eve Baron; Padma Mohandas; Hamish John Alexander Hunter; Celia Moss; Tess McPherson; Joanne R Chalmers; Amy Charlotte Foulkes; Tamara Wang Griffiths;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7D0F11" w:rsidRDefault="0020721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Tess McPherson; Joanne R Chalmers; Graham Stuart </w:t>
            </w:r>
            <w:proofErr w:type="spellStart"/>
            <w:r>
              <w:t>Ogg</w:t>
            </w:r>
            <w:proofErr w:type="spellEnd"/>
          </w:p>
        </w:tc>
      </w:tr>
      <w:bookmarkEnd w:id="0"/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C77" w:rsidRDefault="00FE1C77" w:rsidP="0087104C">
      <w:pPr>
        <w:spacing w:after="0" w:line="240" w:lineRule="auto"/>
      </w:pPr>
      <w:r>
        <w:separator/>
      </w:r>
    </w:p>
  </w:endnote>
  <w:endnote w:type="continuationSeparator" w:id="0">
    <w:p w:rsidR="00FE1C77" w:rsidRDefault="00FE1C77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5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D0F11" w:rsidRDefault="00207211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C77" w:rsidRDefault="00FE1C77" w:rsidP="0087104C">
      <w:pPr>
        <w:spacing w:after="0" w:line="240" w:lineRule="auto"/>
      </w:pPr>
      <w:r>
        <w:separator/>
      </w:r>
    </w:p>
  </w:footnote>
  <w:footnote w:type="continuationSeparator" w:id="0">
    <w:p w:rsidR="00FE1C77" w:rsidRDefault="00FE1C77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07211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0F11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875D1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C4FB4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1C77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0500796" TargetMode="External"/><Relationship Id="rId18" Type="http://schemas.openxmlformats.org/officeDocument/2006/relationships/hyperlink" Target="https://pubmed.ncbi.nlm.nih.gov/30706507" TargetMode="External"/><Relationship Id="rId26" Type="http://schemas.openxmlformats.org/officeDocument/2006/relationships/hyperlink" Target="https://pubmed.ncbi.nlm.nih.gov/29806218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7868221" TargetMode="External"/><Relationship Id="rId34" Type="http://schemas.openxmlformats.org/officeDocument/2006/relationships/hyperlink" Target="https://pubmed.ncbi.nlm.nih.gov/26239131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1074831" TargetMode="External"/><Relationship Id="rId17" Type="http://schemas.openxmlformats.org/officeDocument/2006/relationships/hyperlink" Target="https://pubmed.ncbi.nlm.nih.gov/30706503" TargetMode="External"/><Relationship Id="rId25" Type="http://schemas.openxmlformats.org/officeDocument/2006/relationships/hyperlink" Target="https://pubmed.ncbi.nlm.nih.gov/21700519" TargetMode="External"/><Relationship Id="rId33" Type="http://schemas.openxmlformats.org/officeDocument/2006/relationships/hyperlink" Target="https://pubmed.ncbi.nlm.nih.gov/32927498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0706549" TargetMode="External"/><Relationship Id="rId20" Type="http://schemas.openxmlformats.org/officeDocument/2006/relationships/hyperlink" Target="https://pubmed.ncbi.nlm.nih.gov/23530554" TargetMode="External"/><Relationship Id="rId29" Type="http://schemas.openxmlformats.org/officeDocument/2006/relationships/hyperlink" Target="https://pubmed.ncbi.nlm.nih.gov/3311572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6242635" TargetMode="External"/><Relationship Id="rId32" Type="http://schemas.openxmlformats.org/officeDocument/2006/relationships/hyperlink" Target="https://pubmed.ncbi.nlm.nih.gov/37201904" TargetMode="External"/><Relationship Id="rId37" Type="http://schemas.openxmlformats.org/officeDocument/2006/relationships/hyperlink" Target="../MindMap/PiHAD_309_Antonia%20Lloyd-Lavery.jpg" TargetMode="Externa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6853702" TargetMode="External"/><Relationship Id="rId23" Type="http://schemas.openxmlformats.org/officeDocument/2006/relationships/hyperlink" Target="https://pubmed.ncbi.nlm.nih.gov/27805275" TargetMode="External"/><Relationship Id="rId28" Type="http://schemas.openxmlformats.org/officeDocument/2006/relationships/hyperlink" Target="https://pubmed.ncbi.nlm.nih.gov/37177897" TargetMode="External"/><Relationship Id="rId36" Type="http://schemas.openxmlformats.org/officeDocument/2006/relationships/hyperlink" Target="https://pubmed.ncbi.nlm.nih.gov/2097528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9314180" TargetMode="External"/><Relationship Id="rId31" Type="http://schemas.openxmlformats.org/officeDocument/2006/relationships/hyperlink" Target="https://pubmed.ncbi.nlm.nih.gov/2657680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0318813" TargetMode="External"/><Relationship Id="rId22" Type="http://schemas.openxmlformats.org/officeDocument/2006/relationships/hyperlink" Target="https://pubmed.ncbi.nlm.nih.gov/23324757" TargetMode="External"/><Relationship Id="rId27" Type="http://schemas.openxmlformats.org/officeDocument/2006/relationships/hyperlink" Target="https://pubmed.ncbi.nlm.nih.gov/22299816" TargetMode="External"/><Relationship Id="rId30" Type="http://schemas.openxmlformats.org/officeDocument/2006/relationships/hyperlink" Target="https://pubmed.ncbi.nlm.nih.gov/37658936" TargetMode="External"/><Relationship Id="rId35" Type="http://schemas.openxmlformats.org/officeDocument/2006/relationships/hyperlink" Target="https://pubmed.ncbi.nlm.nih.gov/268655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BB5C4-364B-4410-B225-05B81BCE56CF}"/>
</file>

<file path=customXml/itemProps4.xml><?xml version="1.0" encoding="utf-8"?>
<ds:datastoreItem xmlns:ds="http://schemas.openxmlformats.org/officeDocument/2006/customXml" ds:itemID="{251A7876-7C4A-417E-8D6E-925E7965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